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8" w:rsidRDefault="00533278" w:rsidP="006B6097"/>
    <w:p w:rsidR="00533278" w:rsidRPr="00980F5B" w:rsidRDefault="00533278" w:rsidP="00533278">
      <w:pPr>
        <w:pStyle w:val="Default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 w:rsidRPr="00980F5B">
        <w:rPr>
          <w:b/>
          <w:sz w:val="23"/>
          <w:szCs w:val="23"/>
        </w:rPr>
        <w:t xml:space="preserve">Geometry </w:t>
      </w:r>
    </w:p>
    <w:p w:rsidR="00533278" w:rsidRPr="00980F5B" w:rsidRDefault="00533278" w:rsidP="00533278">
      <w:pPr>
        <w:pStyle w:val="Default"/>
        <w:ind w:left="2160" w:firstLine="720"/>
        <w:rPr>
          <w:b/>
          <w:sz w:val="23"/>
          <w:szCs w:val="23"/>
        </w:rPr>
      </w:pPr>
      <w:r w:rsidRPr="00980F5B">
        <w:rPr>
          <w:b/>
          <w:sz w:val="23"/>
          <w:szCs w:val="23"/>
        </w:rPr>
        <w:t xml:space="preserve">City Project-Parallel Lines </w:t>
      </w:r>
    </w:p>
    <w:p w:rsidR="00533278" w:rsidRDefault="00533278" w:rsidP="00533278">
      <w:pPr>
        <w:pStyle w:val="Default"/>
        <w:rPr>
          <w:sz w:val="23"/>
          <w:szCs w:val="23"/>
        </w:rPr>
      </w:pPr>
    </w:p>
    <w:p w:rsidR="00533278" w:rsidRPr="00980F5B" w:rsidRDefault="00533278" w:rsidP="00533278">
      <w:pPr>
        <w:pStyle w:val="Default"/>
        <w:rPr>
          <w:sz w:val="20"/>
          <w:szCs w:val="20"/>
        </w:rPr>
      </w:pPr>
      <w:r w:rsidRPr="00980F5B">
        <w:rPr>
          <w:sz w:val="20"/>
          <w:szCs w:val="20"/>
        </w:rPr>
        <w:t xml:space="preserve">You are to design your own city. Your city will have a name and population which must be placed at the top of your project. Your city must have the following characteristics, be neatly constructed, </w:t>
      </w:r>
      <w:r w:rsidR="00520558" w:rsidRPr="00980F5B">
        <w:rPr>
          <w:sz w:val="20"/>
          <w:szCs w:val="20"/>
        </w:rPr>
        <w:t>be correctly described, and all buildings must be correctly located</w:t>
      </w:r>
      <w:r w:rsidR="00980F5B">
        <w:rPr>
          <w:sz w:val="20"/>
          <w:szCs w:val="20"/>
        </w:rPr>
        <w:t xml:space="preserve"> and colored</w:t>
      </w:r>
      <w:r w:rsidRPr="00980F5B">
        <w:rPr>
          <w:sz w:val="20"/>
          <w:szCs w:val="20"/>
        </w:rPr>
        <w:t xml:space="preserve"> to receive full credit. </w:t>
      </w:r>
    </w:p>
    <w:p w:rsidR="00533278" w:rsidRDefault="00533278" w:rsidP="00533278">
      <w:pPr>
        <w:pStyle w:val="Default"/>
        <w:rPr>
          <w:sz w:val="23"/>
          <w:szCs w:val="23"/>
        </w:rPr>
      </w:pPr>
    </w:p>
    <w:p w:rsidR="00980F5B" w:rsidRDefault="00980F5B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section of the city must have these features in its layout: </w:t>
      </w:r>
    </w:p>
    <w:p w:rsidR="00533278" w:rsidRDefault="00533278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1.) 6 Streets Parallel to each other, named </w:t>
      </w:r>
    </w:p>
    <w:p w:rsidR="00533278" w:rsidRDefault="00533278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2.) 2 Transversal Streets, named </w:t>
      </w:r>
    </w:p>
    <w:p w:rsidR="00533278" w:rsidRDefault="00533278" w:rsidP="00533278">
      <w:pPr>
        <w:pStyle w:val="Default"/>
        <w:rPr>
          <w:sz w:val="23"/>
          <w:szCs w:val="23"/>
        </w:rPr>
      </w:pPr>
    </w:p>
    <w:p w:rsidR="00533278" w:rsidRDefault="00533278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buildings must be </w:t>
      </w:r>
      <w:r w:rsidR="00DC496D">
        <w:rPr>
          <w:sz w:val="23"/>
          <w:szCs w:val="23"/>
        </w:rPr>
        <w:t>in your city and you must justify why you chose to place them where you did.</w:t>
      </w:r>
      <w:r w:rsidR="00300B24">
        <w:rPr>
          <w:sz w:val="23"/>
          <w:szCs w:val="23"/>
        </w:rPr>
        <w:t xml:space="preserve">  Plan this first, then start constructing the city.  It may be hard to find 12 angle relationships that make sense with only 12 buildings.  This is why you have partners.</w:t>
      </w:r>
    </w:p>
    <w:p w:rsidR="00F2152C" w:rsidRDefault="00AF04F9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33278">
        <w:rPr>
          <w:sz w:val="23"/>
          <w:szCs w:val="23"/>
        </w:rPr>
        <w:t xml:space="preserve">.) </w:t>
      </w:r>
      <w:proofErr w:type="gramStart"/>
      <w:r w:rsidR="00533278">
        <w:rPr>
          <w:sz w:val="23"/>
          <w:szCs w:val="23"/>
        </w:rPr>
        <w:t>Your</w:t>
      </w:r>
      <w:proofErr w:type="gramEnd"/>
      <w:r w:rsidR="00533278">
        <w:rPr>
          <w:sz w:val="23"/>
          <w:szCs w:val="23"/>
        </w:rPr>
        <w:t xml:space="preserve"> house</w:t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  <w:t>7.) Movie Theater</w:t>
      </w:r>
    </w:p>
    <w:p w:rsidR="007161E3" w:rsidRDefault="00AF04F9" w:rsidP="007161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33278">
        <w:rPr>
          <w:sz w:val="23"/>
          <w:szCs w:val="23"/>
        </w:rPr>
        <w:t xml:space="preserve">.) </w:t>
      </w:r>
      <w:r w:rsidR="00F2152C">
        <w:rPr>
          <w:sz w:val="23"/>
          <w:szCs w:val="23"/>
        </w:rPr>
        <w:t>High School</w:t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</w:r>
      <w:r w:rsidR="007161E3">
        <w:rPr>
          <w:sz w:val="23"/>
          <w:szCs w:val="23"/>
        </w:rPr>
        <w:tab/>
        <w:t xml:space="preserve">8.) Pharmacy/Drug Store (like CVS) </w:t>
      </w:r>
    </w:p>
    <w:p w:rsidR="007161E3" w:rsidRDefault="00AF04F9" w:rsidP="007161E3">
      <w:pPr>
        <w:pStyle w:val="Default"/>
        <w:rPr>
          <w:sz w:val="23"/>
          <w:szCs w:val="23"/>
        </w:rPr>
      </w:pPr>
      <w:proofErr w:type="gramStart"/>
      <w:r w:rsidRPr="007161E3">
        <w:rPr>
          <w:sz w:val="23"/>
          <w:szCs w:val="23"/>
        </w:rPr>
        <w:t>3</w:t>
      </w:r>
      <w:r w:rsidR="00F2152C" w:rsidRPr="007161E3">
        <w:rPr>
          <w:sz w:val="23"/>
          <w:szCs w:val="23"/>
        </w:rPr>
        <w:t>.)</w:t>
      </w:r>
      <w:r w:rsidR="00F2152C" w:rsidRPr="007161E3">
        <w:rPr>
          <w:i/>
          <w:sz w:val="23"/>
          <w:szCs w:val="23"/>
        </w:rPr>
        <w:t xml:space="preserve"> </w:t>
      </w:r>
      <w:r w:rsidR="00533278" w:rsidRPr="007161E3">
        <w:rPr>
          <w:sz w:val="23"/>
          <w:szCs w:val="23"/>
        </w:rPr>
        <w:t>Courthous</w:t>
      </w:r>
      <w:r w:rsidR="00DC496D" w:rsidRPr="007161E3">
        <w:rPr>
          <w:sz w:val="23"/>
          <w:szCs w:val="23"/>
        </w:rPr>
        <w:t>e</w:t>
      </w:r>
      <w:r w:rsidR="007161E3" w:rsidRPr="007161E3">
        <w:rPr>
          <w:sz w:val="23"/>
          <w:szCs w:val="23"/>
        </w:rPr>
        <w:t xml:space="preserve">  </w:t>
      </w:r>
      <w:r w:rsidR="007161E3">
        <w:rPr>
          <w:i/>
          <w:sz w:val="23"/>
          <w:szCs w:val="23"/>
        </w:rPr>
        <w:t xml:space="preserve">                                                             </w:t>
      </w:r>
      <w:r w:rsidR="007161E3">
        <w:rPr>
          <w:sz w:val="23"/>
          <w:szCs w:val="23"/>
        </w:rPr>
        <w:t>9 and 10.)</w:t>
      </w:r>
      <w:proofErr w:type="gramEnd"/>
      <w:r w:rsidR="007161E3">
        <w:rPr>
          <w:sz w:val="23"/>
          <w:szCs w:val="23"/>
        </w:rPr>
        <w:t xml:space="preserve"> Two gas stations </w:t>
      </w:r>
    </w:p>
    <w:p w:rsidR="007161E3" w:rsidRDefault="00AF04F9" w:rsidP="007161E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4</w:t>
      </w:r>
      <w:r w:rsidR="00F2152C">
        <w:rPr>
          <w:sz w:val="23"/>
          <w:szCs w:val="23"/>
        </w:rPr>
        <w:t xml:space="preserve">.) </w:t>
      </w:r>
      <w:r w:rsidR="00DC496D">
        <w:rPr>
          <w:sz w:val="23"/>
          <w:szCs w:val="23"/>
        </w:rPr>
        <w:t>Bank</w:t>
      </w:r>
      <w:r w:rsidR="007161E3">
        <w:rPr>
          <w:sz w:val="23"/>
          <w:szCs w:val="23"/>
        </w:rPr>
        <w:t xml:space="preserve">                                                                         11.)</w:t>
      </w:r>
      <w:proofErr w:type="gramEnd"/>
      <w:r w:rsidR="007161E3">
        <w:rPr>
          <w:sz w:val="23"/>
          <w:szCs w:val="23"/>
        </w:rPr>
        <w:t xml:space="preserve"> An elementary school </w:t>
      </w:r>
    </w:p>
    <w:p w:rsidR="00F2152C" w:rsidRDefault="00AF04F9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F2152C">
        <w:rPr>
          <w:sz w:val="23"/>
          <w:szCs w:val="23"/>
        </w:rPr>
        <w:t>.) Grocery Store</w:t>
      </w:r>
      <w:r w:rsidR="007161E3">
        <w:rPr>
          <w:sz w:val="23"/>
          <w:szCs w:val="23"/>
        </w:rPr>
        <w:t xml:space="preserve">                                                           12.) City Hall</w:t>
      </w:r>
    </w:p>
    <w:p w:rsidR="007161E3" w:rsidRDefault="007161E3" w:rsidP="007161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DC496D">
        <w:rPr>
          <w:sz w:val="23"/>
          <w:szCs w:val="23"/>
        </w:rPr>
        <w:t xml:space="preserve">.) </w:t>
      </w:r>
      <w:r w:rsidR="00F2152C">
        <w:rPr>
          <w:sz w:val="23"/>
          <w:szCs w:val="23"/>
        </w:rPr>
        <w:t>A park</w:t>
      </w:r>
      <w:r>
        <w:rPr>
          <w:sz w:val="23"/>
          <w:szCs w:val="23"/>
        </w:rPr>
        <w:t xml:space="preserve">      </w:t>
      </w:r>
    </w:p>
    <w:p w:rsidR="00DC496D" w:rsidRDefault="00DC496D" w:rsidP="00533278">
      <w:pPr>
        <w:pStyle w:val="Default"/>
        <w:rPr>
          <w:sz w:val="23"/>
          <w:szCs w:val="23"/>
        </w:rPr>
      </w:pPr>
    </w:p>
    <w:p w:rsidR="0001791A" w:rsidRDefault="0001791A" w:rsidP="00533278">
      <w:pPr>
        <w:pStyle w:val="Default"/>
        <w:rPr>
          <w:sz w:val="23"/>
          <w:szCs w:val="23"/>
        </w:rPr>
      </w:pPr>
    </w:p>
    <w:p w:rsidR="00AF04F9" w:rsidRDefault="0001791A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must describe your city by writing about the angle relationships in it.  </w:t>
      </w:r>
    </w:p>
    <w:p w:rsidR="00AF04F9" w:rsidRDefault="0001791A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must describe</w:t>
      </w:r>
      <w:r w:rsidR="00AF04F9">
        <w:rPr>
          <w:sz w:val="23"/>
          <w:szCs w:val="23"/>
        </w:rPr>
        <w:t xml:space="preserve"> at least two</w:t>
      </w:r>
      <w:r>
        <w:rPr>
          <w:sz w:val="23"/>
          <w:szCs w:val="23"/>
        </w:rPr>
        <w:t xml:space="preserve"> </w:t>
      </w:r>
      <w:r w:rsidR="00AF04F9">
        <w:rPr>
          <w:sz w:val="23"/>
          <w:szCs w:val="23"/>
        </w:rPr>
        <w:t xml:space="preserve">of each type of angle relationship by naming the </w:t>
      </w:r>
      <w:r>
        <w:rPr>
          <w:sz w:val="23"/>
          <w:szCs w:val="23"/>
        </w:rPr>
        <w:t>buildings that are</w:t>
      </w:r>
      <w:r w:rsidR="00AF04F9">
        <w:rPr>
          <w:sz w:val="23"/>
          <w:szCs w:val="23"/>
        </w:rPr>
        <w:t xml:space="preserve"> located as</w:t>
      </w:r>
    </w:p>
    <w:p w:rsidR="00AF04F9" w:rsidRDefault="00AF04F9" w:rsidP="00AF04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Vertical</w:t>
      </w:r>
    </w:p>
    <w:p w:rsidR="00AF04F9" w:rsidRDefault="00AF04F9" w:rsidP="00AF04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Linear Pair</w:t>
      </w:r>
    </w:p>
    <w:p w:rsidR="0001791A" w:rsidRDefault="0001791A" w:rsidP="00AF04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F04F9">
        <w:rPr>
          <w:sz w:val="23"/>
          <w:szCs w:val="23"/>
        </w:rPr>
        <w:t>Alternate Interior</w:t>
      </w:r>
    </w:p>
    <w:p w:rsidR="00AF04F9" w:rsidRDefault="00AF04F9" w:rsidP="00AF04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Alternate Exterior</w:t>
      </w:r>
    </w:p>
    <w:p w:rsidR="00AF04F9" w:rsidRDefault="00AF04F9" w:rsidP="00AF04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Consecutive Interior</w:t>
      </w:r>
    </w:p>
    <w:p w:rsidR="00AF04F9" w:rsidRDefault="00AF04F9" w:rsidP="00AF04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Corresponding</w:t>
      </w:r>
    </w:p>
    <w:p w:rsidR="00533278" w:rsidRDefault="00AF04F9" w:rsidP="0053327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explain why you chose to build them in those locations.  Use the street names and refer to them as parallels or a transversal.</w:t>
      </w:r>
    </w:p>
    <w:p w:rsidR="00AF04F9" w:rsidRDefault="00AF04F9" w:rsidP="00533278">
      <w:pPr>
        <w:pStyle w:val="Default"/>
        <w:rPr>
          <w:sz w:val="23"/>
          <w:szCs w:val="23"/>
        </w:rPr>
      </w:pPr>
    </w:p>
    <w:p w:rsidR="00AF04F9" w:rsidRPr="00980F5B" w:rsidRDefault="00AF04F9" w:rsidP="00533278">
      <w:pPr>
        <w:pStyle w:val="Default"/>
        <w:rPr>
          <w:b/>
          <w:sz w:val="23"/>
          <w:szCs w:val="23"/>
        </w:rPr>
      </w:pPr>
      <w:r w:rsidRPr="00980F5B">
        <w:rPr>
          <w:b/>
          <w:sz w:val="23"/>
          <w:szCs w:val="23"/>
        </w:rPr>
        <w:t>For example:</w:t>
      </w:r>
    </w:p>
    <w:p w:rsidR="00AF04F9" w:rsidRDefault="00AF04F9" w:rsidP="00533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__________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___________ are on Main Street, which is a transversal</w:t>
      </w:r>
      <w:r w:rsidR="00946AC8">
        <w:rPr>
          <w:sz w:val="23"/>
          <w:szCs w:val="23"/>
        </w:rPr>
        <w:t>, between</w:t>
      </w:r>
      <w:r>
        <w:rPr>
          <w:sz w:val="23"/>
          <w:szCs w:val="23"/>
        </w:rPr>
        <w:t xml:space="preserve"> the parallel 1</w:t>
      </w:r>
      <w:r w:rsidRPr="00AF04F9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and 2</w:t>
      </w:r>
      <w:r w:rsidRPr="00AF04F9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Streets.  They are alternate interior to each oth</w:t>
      </w:r>
      <w:r w:rsidR="001F0AC1">
        <w:rPr>
          <w:sz w:val="23"/>
          <w:szCs w:val="23"/>
        </w:rPr>
        <w:t xml:space="preserve">er because we wanted people to be able to walk from one to the other without having to cross more than one big street. </w:t>
      </w:r>
    </w:p>
    <w:p w:rsidR="00AF04F9" w:rsidRDefault="00AF04F9" w:rsidP="00533278">
      <w:pPr>
        <w:pStyle w:val="Default"/>
        <w:rPr>
          <w:sz w:val="23"/>
          <w:szCs w:val="23"/>
        </w:rPr>
      </w:pPr>
    </w:p>
    <w:p w:rsidR="00AF04F9" w:rsidRDefault="00AF04F9" w:rsidP="00533278">
      <w:pPr>
        <w:pStyle w:val="Default"/>
        <w:rPr>
          <w:sz w:val="23"/>
          <w:szCs w:val="23"/>
        </w:rPr>
      </w:pPr>
    </w:p>
    <w:p w:rsidR="00980F5B" w:rsidRDefault="00533278" w:rsidP="00980F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Each building must be labeled or a picture of the building should be used. Your final project will be turned in on construc</w:t>
      </w:r>
      <w:r w:rsidR="00F4559C">
        <w:rPr>
          <w:sz w:val="23"/>
          <w:szCs w:val="23"/>
        </w:rPr>
        <w:t xml:space="preserve">tion paper or a </w:t>
      </w:r>
      <w:r>
        <w:rPr>
          <w:sz w:val="23"/>
          <w:szCs w:val="23"/>
        </w:rPr>
        <w:t>poster</w:t>
      </w:r>
      <w:r w:rsidR="00F4559C">
        <w:rPr>
          <w:sz w:val="23"/>
          <w:szCs w:val="23"/>
        </w:rPr>
        <w:t xml:space="preserve"> paper.  </w:t>
      </w:r>
      <w:r w:rsidR="00AF04F9">
        <w:rPr>
          <w:sz w:val="23"/>
          <w:szCs w:val="23"/>
        </w:rPr>
        <w:t xml:space="preserve">You may also do the whole project on a computer but it needs to be printed and pasted onto a poster board. </w:t>
      </w:r>
      <w:r w:rsidR="00F4559C">
        <w:rPr>
          <w:sz w:val="23"/>
          <w:szCs w:val="23"/>
        </w:rPr>
        <w:t xml:space="preserve">The buildings can be drawn or cut out from pictures. </w:t>
      </w:r>
      <w:r>
        <w:rPr>
          <w:sz w:val="23"/>
          <w:szCs w:val="23"/>
        </w:rPr>
        <w:t xml:space="preserve"> </w:t>
      </w:r>
      <w:r w:rsidR="0001791A">
        <w:rPr>
          <w:sz w:val="23"/>
          <w:szCs w:val="23"/>
        </w:rPr>
        <w:t>Either way, it must be colorful.</w:t>
      </w:r>
      <w:r>
        <w:rPr>
          <w:sz w:val="23"/>
          <w:szCs w:val="23"/>
        </w:rPr>
        <w:t xml:space="preserve"> </w:t>
      </w:r>
      <w:r w:rsidR="00980F5B" w:rsidRPr="00980F5B">
        <w:rPr>
          <w:b/>
          <w:sz w:val="23"/>
          <w:szCs w:val="23"/>
        </w:rPr>
        <w:t xml:space="preserve">All </w:t>
      </w:r>
      <w:r w:rsidR="007161E3">
        <w:rPr>
          <w:b/>
          <w:sz w:val="23"/>
          <w:szCs w:val="23"/>
        </w:rPr>
        <w:t>land lots</w:t>
      </w:r>
      <w:r w:rsidR="00980F5B" w:rsidRPr="00980F5B">
        <w:rPr>
          <w:b/>
          <w:sz w:val="23"/>
          <w:szCs w:val="23"/>
        </w:rPr>
        <w:t xml:space="preserve"> that occupy congruent spaces must be color-coded so they match.</w:t>
      </w:r>
      <w:r w:rsidR="007161E3">
        <w:rPr>
          <w:sz w:val="23"/>
          <w:szCs w:val="23"/>
        </w:rPr>
        <w:t xml:space="preserve">  The building can be any color as long as the land beneath it is visible</w:t>
      </w:r>
      <w:r w:rsidR="00980F5B">
        <w:rPr>
          <w:sz w:val="23"/>
          <w:szCs w:val="23"/>
        </w:rPr>
        <w:t>.</w:t>
      </w:r>
      <w:r w:rsidR="001D63A4">
        <w:rPr>
          <w:sz w:val="23"/>
          <w:szCs w:val="23"/>
        </w:rPr>
        <w:t xml:space="preserve">  The supplementary angles should automatically end up color-coded so they’re different colors from each other.</w:t>
      </w:r>
      <w:r w:rsidR="00980F5B">
        <w:rPr>
          <w:sz w:val="23"/>
          <w:szCs w:val="23"/>
        </w:rPr>
        <w:t xml:space="preserve">  </w:t>
      </w:r>
      <w:r w:rsidR="007161E3">
        <w:rPr>
          <w:sz w:val="23"/>
          <w:szCs w:val="23"/>
        </w:rPr>
        <w:t>Provide a legend that tells me what each color means.</w:t>
      </w:r>
    </w:p>
    <w:p w:rsidR="00270CC7" w:rsidRDefault="00270CC7" w:rsidP="00980F5B">
      <w:pPr>
        <w:pStyle w:val="Default"/>
        <w:rPr>
          <w:sz w:val="23"/>
          <w:szCs w:val="23"/>
        </w:rPr>
      </w:pPr>
    </w:p>
    <w:p w:rsidR="00270CC7" w:rsidRDefault="00270CC7" w:rsidP="00980F5B">
      <w:pPr>
        <w:pStyle w:val="Default"/>
        <w:rPr>
          <w:sz w:val="23"/>
          <w:szCs w:val="23"/>
        </w:rPr>
      </w:pPr>
    </w:p>
    <w:p w:rsidR="00270CC7" w:rsidRDefault="00270CC7" w:rsidP="00980F5B">
      <w:pPr>
        <w:pStyle w:val="Default"/>
        <w:rPr>
          <w:sz w:val="23"/>
          <w:szCs w:val="23"/>
        </w:rPr>
      </w:pPr>
    </w:p>
    <w:p w:rsidR="003D1070" w:rsidRDefault="003D1070" w:rsidP="00980F5B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2215"/>
        <w:gridCol w:w="1841"/>
        <w:gridCol w:w="1840"/>
        <w:gridCol w:w="1840"/>
        <w:gridCol w:w="1840"/>
      </w:tblGrid>
      <w:tr w:rsidR="00435DAD" w:rsidTr="00435DAD">
        <w:tc>
          <w:tcPr>
            <w:tcW w:w="2215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Group Members</w:t>
            </w:r>
          </w:p>
        </w:tc>
        <w:tc>
          <w:tcPr>
            <w:tcW w:w="1841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435DAD" w:rsidTr="00435DAD">
        <w:tc>
          <w:tcPr>
            <w:tcW w:w="2215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 Numbers</w:t>
            </w:r>
          </w:p>
        </w:tc>
        <w:tc>
          <w:tcPr>
            <w:tcW w:w="1841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435DAD" w:rsidTr="00435DAD">
        <w:tc>
          <w:tcPr>
            <w:tcW w:w="2215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 Addresses</w:t>
            </w:r>
          </w:p>
        </w:tc>
        <w:tc>
          <w:tcPr>
            <w:tcW w:w="1841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435DAD" w:rsidTr="00435DAD">
        <w:tc>
          <w:tcPr>
            <w:tcW w:w="2215" w:type="dxa"/>
          </w:tcPr>
          <w:p w:rsidR="00435DAD" w:rsidRDefault="00E3773F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</w:t>
            </w:r>
            <w:r w:rsidR="00435DAD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p</w:t>
            </w:r>
            <w:r w:rsidR="00435DAD">
              <w:rPr>
                <w:sz w:val="23"/>
                <w:szCs w:val="23"/>
              </w:rPr>
              <w:t>onsibil</w:t>
            </w:r>
            <w:r>
              <w:rPr>
                <w:sz w:val="23"/>
                <w:szCs w:val="23"/>
              </w:rPr>
              <w:t>i</w:t>
            </w:r>
            <w:r w:rsidR="00435DAD">
              <w:rPr>
                <w:sz w:val="23"/>
                <w:szCs w:val="23"/>
              </w:rPr>
              <w:t>ties</w:t>
            </w:r>
          </w:p>
        </w:tc>
        <w:tc>
          <w:tcPr>
            <w:tcW w:w="1841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  <w:p w:rsidR="00E3773F" w:rsidRDefault="00E3773F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435DAD" w:rsidRDefault="00435DAD" w:rsidP="00980F5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35DAD" w:rsidRDefault="00435DAD" w:rsidP="00980F5B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1694"/>
        <w:gridCol w:w="1661"/>
        <w:gridCol w:w="1560"/>
        <w:gridCol w:w="1592"/>
        <w:gridCol w:w="1661"/>
        <w:gridCol w:w="1408"/>
      </w:tblGrid>
      <w:tr w:rsidR="00EF40C0" w:rsidTr="003D1070">
        <w:tc>
          <w:tcPr>
            <w:tcW w:w="169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70CC7" w:rsidRPr="001D63A4" w:rsidRDefault="00270CC7" w:rsidP="00980F5B">
            <w:pPr>
              <w:pStyle w:val="Default"/>
              <w:rPr>
                <w:b/>
                <w:sz w:val="23"/>
                <w:szCs w:val="23"/>
              </w:rPr>
            </w:pPr>
            <w:r w:rsidRPr="001D63A4">
              <w:rPr>
                <w:b/>
                <w:sz w:val="23"/>
                <w:szCs w:val="23"/>
              </w:rPr>
              <w:t>Criteria</w:t>
            </w:r>
          </w:p>
        </w:tc>
        <w:tc>
          <w:tcPr>
            <w:tcW w:w="1661" w:type="dxa"/>
            <w:shd w:val="clear" w:color="auto" w:fill="E5B8B7" w:themeFill="accent2" w:themeFillTint="66"/>
          </w:tcPr>
          <w:p w:rsidR="00270CC7" w:rsidRPr="001D63A4" w:rsidRDefault="00270CC7" w:rsidP="00980F5B">
            <w:pPr>
              <w:pStyle w:val="Default"/>
              <w:rPr>
                <w:b/>
                <w:sz w:val="23"/>
                <w:szCs w:val="23"/>
              </w:rPr>
            </w:pPr>
            <w:r w:rsidRPr="001D63A4">
              <w:rPr>
                <w:b/>
                <w:sz w:val="23"/>
                <w:szCs w:val="23"/>
              </w:rPr>
              <w:t>1 pt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270CC7" w:rsidRPr="001D63A4" w:rsidRDefault="00270CC7" w:rsidP="00980F5B">
            <w:pPr>
              <w:pStyle w:val="Default"/>
              <w:rPr>
                <w:b/>
                <w:sz w:val="23"/>
                <w:szCs w:val="23"/>
              </w:rPr>
            </w:pPr>
            <w:r w:rsidRPr="001D63A4">
              <w:rPr>
                <w:b/>
                <w:sz w:val="23"/>
                <w:szCs w:val="23"/>
              </w:rPr>
              <w:t>2 pt</w:t>
            </w:r>
            <w:r w:rsidR="001D63A4">
              <w:rPr>
                <w:b/>
                <w:sz w:val="23"/>
                <w:szCs w:val="23"/>
              </w:rPr>
              <w:t>s</w:t>
            </w:r>
          </w:p>
        </w:tc>
        <w:tc>
          <w:tcPr>
            <w:tcW w:w="1592" w:type="dxa"/>
            <w:shd w:val="clear" w:color="auto" w:fill="E5B8B7" w:themeFill="accent2" w:themeFillTint="66"/>
          </w:tcPr>
          <w:p w:rsidR="00270CC7" w:rsidRPr="001D63A4" w:rsidRDefault="00270CC7" w:rsidP="00980F5B">
            <w:pPr>
              <w:pStyle w:val="Default"/>
              <w:rPr>
                <w:b/>
                <w:sz w:val="23"/>
                <w:szCs w:val="23"/>
              </w:rPr>
            </w:pPr>
            <w:r w:rsidRPr="001D63A4">
              <w:rPr>
                <w:b/>
                <w:sz w:val="23"/>
                <w:szCs w:val="23"/>
              </w:rPr>
              <w:t>3 pt</w:t>
            </w:r>
            <w:r w:rsidR="001D63A4">
              <w:rPr>
                <w:b/>
                <w:sz w:val="23"/>
                <w:szCs w:val="23"/>
              </w:rPr>
              <w:t>s</w:t>
            </w:r>
          </w:p>
        </w:tc>
        <w:tc>
          <w:tcPr>
            <w:tcW w:w="1661" w:type="dxa"/>
            <w:shd w:val="clear" w:color="auto" w:fill="E5B8B7" w:themeFill="accent2" w:themeFillTint="66"/>
          </w:tcPr>
          <w:p w:rsidR="00270CC7" w:rsidRPr="001D63A4" w:rsidRDefault="00270CC7" w:rsidP="00980F5B">
            <w:pPr>
              <w:pStyle w:val="Default"/>
              <w:rPr>
                <w:b/>
                <w:sz w:val="23"/>
                <w:szCs w:val="23"/>
              </w:rPr>
            </w:pPr>
            <w:r w:rsidRPr="001D63A4">
              <w:rPr>
                <w:b/>
                <w:sz w:val="23"/>
                <w:szCs w:val="23"/>
              </w:rPr>
              <w:t>4 pt</w:t>
            </w:r>
            <w:r w:rsidR="001D63A4">
              <w:rPr>
                <w:b/>
                <w:sz w:val="23"/>
                <w:szCs w:val="23"/>
              </w:rPr>
              <w:t>s</w:t>
            </w:r>
          </w:p>
        </w:tc>
        <w:tc>
          <w:tcPr>
            <w:tcW w:w="1408" w:type="dxa"/>
            <w:shd w:val="clear" w:color="auto" w:fill="E5B8B7" w:themeFill="accent2" w:themeFillTint="66"/>
          </w:tcPr>
          <w:p w:rsidR="00270CC7" w:rsidRPr="001D63A4" w:rsidRDefault="00270CC7" w:rsidP="00980F5B">
            <w:pPr>
              <w:pStyle w:val="Default"/>
              <w:rPr>
                <w:b/>
                <w:sz w:val="23"/>
                <w:szCs w:val="23"/>
              </w:rPr>
            </w:pPr>
            <w:r w:rsidRPr="001D63A4">
              <w:rPr>
                <w:b/>
                <w:sz w:val="23"/>
                <w:szCs w:val="23"/>
              </w:rPr>
              <w:t>Your Points</w:t>
            </w:r>
          </w:p>
        </w:tc>
      </w:tr>
      <w:tr w:rsidR="00EF40C0" w:rsidTr="003D1070">
        <w:tc>
          <w:tcPr>
            <w:tcW w:w="1694" w:type="dxa"/>
            <w:shd w:val="clear" w:color="auto" w:fill="CCC0D9" w:themeFill="accent4" w:themeFillTint="66"/>
          </w:tcPr>
          <w:p w:rsidR="00270CC7" w:rsidRPr="003D1070" w:rsidRDefault="00270CC7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Parallel streets</w:t>
            </w:r>
          </w:p>
        </w:tc>
        <w:tc>
          <w:tcPr>
            <w:tcW w:w="1661" w:type="dxa"/>
          </w:tcPr>
          <w:p w:rsidR="00270CC7" w:rsidRDefault="00270CC7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parallel streets</w:t>
            </w:r>
          </w:p>
        </w:tc>
        <w:tc>
          <w:tcPr>
            <w:tcW w:w="1560" w:type="dxa"/>
          </w:tcPr>
          <w:p w:rsidR="00270CC7" w:rsidRDefault="00270CC7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parallel streets</w:t>
            </w:r>
          </w:p>
        </w:tc>
        <w:tc>
          <w:tcPr>
            <w:tcW w:w="1592" w:type="dxa"/>
          </w:tcPr>
          <w:p w:rsidR="00270CC7" w:rsidRDefault="00270CC7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parallel streets</w:t>
            </w:r>
          </w:p>
        </w:tc>
        <w:tc>
          <w:tcPr>
            <w:tcW w:w="1661" w:type="dxa"/>
          </w:tcPr>
          <w:p w:rsidR="00270CC7" w:rsidRDefault="00270CC7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parallel streets</w:t>
            </w:r>
          </w:p>
        </w:tc>
        <w:tc>
          <w:tcPr>
            <w:tcW w:w="1408" w:type="dxa"/>
          </w:tcPr>
          <w:p w:rsidR="00270CC7" w:rsidRDefault="00270CC7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3D1070">
        <w:tc>
          <w:tcPr>
            <w:tcW w:w="1694" w:type="dxa"/>
            <w:shd w:val="clear" w:color="auto" w:fill="CCC0D9" w:themeFill="accent4" w:themeFillTint="66"/>
          </w:tcPr>
          <w:p w:rsidR="00270CC7" w:rsidRDefault="001D63A4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Transversal</w:t>
            </w:r>
          </w:p>
          <w:p w:rsidR="00491699" w:rsidRPr="003D1070" w:rsidRDefault="00491699" w:rsidP="00980F5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</w:tcPr>
          <w:p w:rsidR="00270CC7" w:rsidRDefault="00491699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transversal</w:t>
            </w:r>
          </w:p>
        </w:tc>
        <w:tc>
          <w:tcPr>
            <w:tcW w:w="1560" w:type="dxa"/>
          </w:tcPr>
          <w:p w:rsidR="00270CC7" w:rsidRDefault="001D63A4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transversal</w:t>
            </w:r>
            <w:r w:rsidR="00491699">
              <w:rPr>
                <w:sz w:val="23"/>
                <w:szCs w:val="23"/>
              </w:rPr>
              <w:t>, named</w:t>
            </w:r>
          </w:p>
        </w:tc>
        <w:tc>
          <w:tcPr>
            <w:tcW w:w="1592" w:type="dxa"/>
          </w:tcPr>
          <w:p w:rsidR="00270CC7" w:rsidRDefault="00491699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transversals</w:t>
            </w:r>
          </w:p>
        </w:tc>
        <w:tc>
          <w:tcPr>
            <w:tcW w:w="1661" w:type="dxa"/>
          </w:tcPr>
          <w:p w:rsidR="003D1070" w:rsidRDefault="00491699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transversals, named</w:t>
            </w:r>
          </w:p>
        </w:tc>
        <w:tc>
          <w:tcPr>
            <w:tcW w:w="1408" w:type="dxa"/>
          </w:tcPr>
          <w:p w:rsidR="00270CC7" w:rsidRDefault="00270CC7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EF40C0">
        <w:trPr>
          <w:trHeight w:val="764"/>
        </w:trPr>
        <w:tc>
          <w:tcPr>
            <w:tcW w:w="1694" w:type="dxa"/>
            <w:vMerge w:val="restart"/>
            <w:shd w:val="clear" w:color="auto" w:fill="CCC0D9" w:themeFill="accent4" w:themeFillTint="66"/>
          </w:tcPr>
          <w:p w:rsidR="00EF40C0" w:rsidRPr="003D1070" w:rsidRDefault="00EF40C0" w:rsidP="00980F5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Vertical</w:t>
            </w:r>
          </w:p>
          <w:p w:rsidR="00EF40C0" w:rsidRPr="003D1070" w:rsidRDefault="00EF40C0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(Pair 1</w:t>
            </w:r>
            <w:r>
              <w:rPr>
                <w:b/>
                <w:sz w:val="23"/>
                <w:szCs w:val="23"/>
              </w:rPr>
              <w:t xml:space="preserve"> and Pair 2 graded separately and each worth 4 points</w:t>
            </w:r>
            <w:r w:rsidRPr="003D107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661" w:type="dxa"/>
            <w:vMerge w:val="restart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incorrectly</w:t>
            </w:r>
          </w:p>
        </w:tc>
        <w:tc>
          <w:tcPr>
            <w:tcW w:w="1560" w:type="dxa"/>
            <w:vMerge w:val="restart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correctly.</w:t>
            </w:r>
          </w:p>
        </w:tc>
        <w:tc>
          <w:tcPr>
            <w:tcW w:w="1592" w:type="dxa"/>
            <w:vMerge w:val="restart"/>
          </w:tcPr>
          <w:p w:rsidR="00EF40C0" w:rsidRDefault="00EF40C0" w:rsidP="00EF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correctly, names the intersecting streets correctly.</w:t>
            </w:r>
          </w:p>
        </w:tc>
        <w:tc>
          <w:tcPr>
            <w:tcW w:w="1661" w:type="dxa"/>
            <w:vMerge w:val="restart"/>
          </w:tcPr>
          <w:p w:rsidR="00EF40C0" w:rsidRPr="003D1070" w:rsidRDefault="00EF40C0" w:rsidP="00EF40C0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 xml:space="preserve">Identifies two locations correctly, names the </w:t>
            </w:r>
            <w:r>
              <w:rPr>
                <w:sz w:val="20"/>
                <w:szCs w:val="20"/>
              </w:rPr>
              <w:t>intersecting streets correctly</w:t>
            </w:r>
            <w:r w:rsidRPr="003D1070">
              <w:rPr>
                <w:sz w:val="20"/>
                <w:szCs w:val="20"/>
              </w:rPr>
              <w:t>.  Also justifies why those locations were chosen.</w:t>
            </w:r>
          </w:p>
        </w:tc>
        <w:tc>
          <w:tcPr>
            <w:tcW w:w="1408" w:type="dxa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3D1070">
        <w:trPr>
          <w:trHeight w:val="764"/>
        </w:trPr>
        <w:tc>
          <w:tcPr>
            <w:tcW w:w="1694" w:type="dxa"/>
            <w:vMerge/>
            <w:shd w:val="clear" w:color="auto" w:fill="CCC0D9" w:themeFill="accent4" w:themeFillTint="66"/>
          </w:tcPr>
          <w:p w:rsidR="00EF40C0" w:rsidRDefault="00EF40C0" w:rsidP="00980F5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EF40C0" w:rsidRDefault="00EF40C0" w:rsidP="00EF40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EF40C0" w:rsidRPr="003D1070" w:rsidRDefault="00EF40C0" w:rsidP="00EF4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EF40C0">
        <w:trPr>
          <w:trHeight w:val="764"/>
        </w:trPr>
        <w:tc>
          <w:tcPr>
            <w:tcW w:w="1694" w:type="dxa"/>
            <w:vMerge w:val="restart"/>
            <w:shd w:val="clear" w:color="auto" w:fill="CCC0D9" w:themeFill="accent4" w:themeFillTint="66"/>
          </w:tcPr>
          <w:p w:rsidR="00EF40C0" w:rsidRPr="003D1070" w:rsidRDefault="00EF40C0" w:rsidP="00980F5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Linear Pair</w:t>
            </w:r>
          </w:p>
          <w:p w:rsidR="00EF40C0" w:rsidRPr="003D1070" w:rsidRDefault="00EF40C0" w:rsidP="003D1070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(Pair 1</w:t>
            </w:r>
            <w:r>
              <w:rPr>
                <w:b/>
                <w:sz w:val="23"/>
                <w:szCs w:val="23"/>
              </w:rPr>
              <w:t xml:space="preserve"> and Pair 2 graded separately and each worth 4 points</w:t>
            </w:r>
            <w:r w:rsidRPr="003D107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661" w:type="dxa"/>
            <w:vMerge w:val="restart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incorrectly</w:t>
            </w:r>
          </w:p>
        </w:tc>
        <w:tc>
          <w:tcPr>
            <w:tcW w:w="1560" w:type="dxa"/>
            <w:vMerge w:val="restart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correctly.</w:t>
            </w:r>
          </w:p>
        </w:tc>
        <w:tc>
          <w:tcPr>
            <w:tcW w:w="1592" w:type="dxa"/>
            <w:vMerge w:val="restart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correctly, names the intersecting streets correctly.</w:t>
            </w:r>
          </w:p>
        </w:tc>
        <w:tc>
          <w:tcPr>
            <w:tcW w:w="1661" w:type="dxa"/>
            <w:vMerge w:val="restart"/>
          </w:tcPr>
          <w:p w:rsidR="00EF40C0" w:rsidRPr="003D1070" w:rsidRDefault="00EF40C0" w:rsidP="00EF0318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 xml:space="preserve">Identifies two locations correctly, names the </w:t>
            </w:r>
            <w:r>
              <w:rPr>
                <w:sz w:val="20"/>
                <w:szCs w:val="20"/>
              </w:rPr>
              <w:t>intersecting streets correctly</w:t>
            </w:r>
            <w:r w:rsidRPr="003D1070">
              <w:rPr>
                <w:sz w:val="20"/>
                <w:szCs w:val="20"/>
              </w:rPr>
              <w:t>.  Also justifies why those locations were chosen.</w:t>
            </w:r>
          </w:p>
        </w:tc>
        <w:tc>
          <w:tcPr>
            <w:tcW w:w="1408" w:type="dxa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3D1070">
        <w:trPr>
          <w:trHeight w:val="764"/>
        </w:trPr>
        <w:tc>
          <w:tcPr>
            <w:tcW w:w="1694" w:type="dxa"/>
            <w:vMerge/>
            <w:shd w:val="clear" w:color="auto" w:fill="CCC0D9" w:themeFill="accent4" w:themeFillTint="66"/>
          </w:tcPr>
          <w:p w:rsidR="00EF40C0" w:rsidRDefault="00EF40C0" w:rsidP="00980F5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EF40C0" w:rsidRPr="003D1070" w:rsidRDefault="00EF40C0" w:rsidP="00EF03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EF40C0">
        <w:trPr>
          <w:trHeight w:val="977"/>
        </w:trPr>
        <w:tc>
          <w:tcPr>
            <w:tcW w:w="1694" w:type="dxa"/>
            <w:vMerge w:val="restart"/>
            <w:shd w:val="clear" w:color="auto" w:fill="CCC0D9" w:themeFill="accent4" w:themeFillTint="66"/>
          </w:tcPr>
          <w:p w:rsidR="00EF40C0" w:rsidRPr="003D1070" w:rsidRDefault="00EF40C0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Corresponding</w:t>
            </w:r>
          </w:p>
          <w:p w:rsidR="00EF40C0" w:rsidRPr="003D1070" w:rsidRDefault="00EF40C0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(Pair 1</w:t>
            </w:r>
            <w:r>
              <w:rPr>
                <w:b/>
                <w:sz w:val="23"/>
                <w:szCs w:val="23"/>
              </w:rPr>
              <w:t xml:space="preserve"> and Pair 2 graded separately and each worth 4 points</w:t>
            </w:r>
            <w:r w:rsidRPr="003D107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661" w:type="dxa"/>
            <w:vMerge w:val="restart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incorrectly</w:t>
            </w:r>
          </w:p>
        </w:tc>
        <w:tc>
          <w:tcPr>
            <w:tcW w:w="1560" w:type="dxa"/>
            <w:vMerge w:val="restart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correctly.</w:t>
            </w:r>
          </w:p>
        </w:tc>
        <w:tc>
          <w:tcPr>
            <w:tcW w:w="1592" w:type="dxa"/>
            <w:vMerge w:val="restart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correctly, names the transversal correctly, and identifies the parallel lines.</w:t>
            </w:r>
          </w:p>
        </w:tc>
        <w:tc>
          <w:tcPr>
            <w:tcW w:w="1661" w:type="dxa"/>
            <w:vMerge w:val="restart"/>
          </w:tcPr>
          <w:p w:rsidR="00EF40C0" w:rsidRPr="003D1070" w:rsidRDefault="00EF40C0" w:rsidP="00EF0318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>Identifies two locations correctly, names the transversal correctly, and identifies the parallel lines.  Also justifies why those locations were chosen.</w:t>
            </w:r>
          </w:p>
        </w:tc>
        <w:tc>
          <w:tcPr>
            <w:tcW w:w="1408" w:type="dxa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3D1070">
        <w:trPr>
          <w:trHeight w:val="976"/>
        </w:trPr>
        <w:tc>
          <w:tcPr>
            <w:tcW w:w="1694" w:type="dxa"/>
            <w:vMerge/>
            <w:shd w:val="clear" w:color="auto" w:fill="CCC0D9" w:themeFill="accent4" w:themeFillTint="66"/>
          </w:tcPr>
          <w:p w:rsidR="00EF40C0" w:rsidRPr="003D1070" w:rsidRDefault="00EF40C0" w:rsidP="00980F5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EF40C0" w:rsidRPr="003D1070" w:rsidRDefault="00EF40C0" w:rsidP="00EF03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  <w:p w:rsidR="00EF40C0" w:rsidRDefault="00EF40C0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8B7F95" w:rsidTr="008B7F95">
        <w:trPr>
          <w:trHeight w:val="946"/>
        </w:trPr>
        <w:tc>
          <w:tcPr>
            <w:tcW w:w="1694" w:type="dxa"/>
            <w:vMerge w:val="restart"/>
            <w:shd w:val="clear" w:color="auto" w:fill="CCC0D9" w:themeFill="accent4" w:themeFillTint="66"/>
          </w:tcPr>
          <w:p w:rsidR="008B7F95" w:rsidRPr="003D1070" w:rsidRDefault="008B7F95" w:rsidP="00980F5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Alternate</w:t>
            </w:r>
            <w:r w:rsidRPr="003D1070">
              <w:rPr>
                <w:b/>
                <w:sz w:val="23"/>
                <w:szCs w:val="23"/>
              </w:rPr>
              <w:t xml:space="preserve"> Interior</w:t>
            </w:r>
          </w:p>
          <w:p w:rsidR="008B7F95" w:rsidRPr="003D1070" w:rsidRDefault="008B7F95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(Pair 1</w:t>
            </w:r>
            <w:r>
              <w:rPr>
                <w:b/>
                <w:sz w:val="23"/>
                <w:szCs w:val="23"/>
              </w:rPr>
              <w:t xml:space="preserve"> and Pair 2 graded separately and each worth 4 points</w:t>
            </w:r>
            <w:r w:rsidRPr="003D107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661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incorrectly</w:t>
            </w:r>
          </w:p>
        </w:tc>
        <w:tc>
          <w:tcPr>
            <w:tcW w:w="1560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correctly.</w:t>
            </w:r>
          </w:p>
        </w:tc>
        <w:tc>
          <w:tcPr>
            <w:tcW w:w="1592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correctly, names the transversal correctly, and identifies the parallel lines.</w:t>
            </w:r>
          </w:p>
        </w:tc>
        <w:tc>
          <w:tcPr>
            <w:tcW w:w="1661" w:type="dxa"/>
            <w:vMerge w:val="restart"/>
          </w:tcPr>
          <w:p w:rsidR="008B7F95" w:rsidRPr="003D1070" w:rsidRDefault="008B7F95" w:rsidP="00EF0318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>Identifies two locations correctly, names the transversal correctly, and identifies the parallel lines.  Also justifies why those locations were chosen.</w:t>
            </w:r>
          </w:p>
        </w:tc>
        <w:tc>
          <w:tcPr>
            <w:tcW w:w="1408" w:type="dxa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8B7F95" w:rsidTr="003D1070">
        <w:trPr>
          <w:trHeight w:val="945"/>
        </w:trPr>
        <w:tc>
          <w:tcPr>
            <w:tcW w:w="1694" w:type="dxa"/>
            <w:vMerge/>
            <w:shd w:val="clear" w:color="auto" w:fill="CCC0D9" w:themeFill="accent4" w:themeFillTint="66"/>
          </w:tcPr>
          <w:p w:rsidR="008B7F95" w:rsidRDefault="008B7F95" w:rsidP="00980F5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8B7F95" w:rsidRPr="003D1070" w:rsidRDefault="008B7F95" w:rsidP="00EF03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8B7F95" w:rsidTr="008B7F95">
        <w:trPr>
          <w:trHeight w:val="946"/>
        </w:trPr>
        <w:tc>
          <w:tcPr>
            <w:tcW w:w="1694" w:type="dxa"/>
            <w:vMerge w:val="restart"/>
            <w:shd w:val="clear" w:color="auto" w:fill="CCC0D9" w:themeFill="accent4" w:themeFillTint="66"/>
          </w:tcPr>
          <w:p w:rsidR="008B7F95" w:rsidRDefault="008B7F95" w:rsidP="00980F5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Alternate Exterior</w:t>
            </w:r>
            <w:r w:rsidRPr="003D1070">
              <w:rPr>
                <w:b/>
                <w:sz w:val="23"/>
                <w:szCs w:val="23"/>
              </w:rPr>
              <w:t xml:space="preserve"> </w:t>
            </w:r>
          </w:p>
          <w:p w:rsidR="008B7F95" w:rsidRPr="003D1070" w:rsidRDefault="008B7F95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(Pair 1</w:t>
            </w:r>
            <w:r>
              <w:rPr>
                <w:b/>
                <w:sz w:val="23"/>
                <w:szCs w:val="23"/>
              </w:rPr>
              <w:t xml:space="preserve"> and Pair 2 graded separately and each worth 4 points</w:t>
            </w:r>
            <w:r w:rsidRPr="003D107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661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incorrectly</w:t>
            </w:r>
          </w:p>
        </w:tc>
        <w:tc>
          <w:tcPr>
            <w:tcW w:w="1560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correctly.</w:t>
            </w:r>
          </w:p>
        </w:tc>
        <w:tc>
          <w:tcPr>
            <w:tcW w:w="1592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correctly, names the transversal correctly, and identifies the parallel lines.</w:t>
            </w:r>
          </w:p>
        </w:tc>
        <w:tc>
          <w:tcPr>
            <w:tcW w:w="1661" w:type="dxa"/>
            <w:vMerge w:val="restart"/>
          </w:tcPr>
          <w:p w:rsidR="008B7F95" w:rsidRPr="003D1070" w:rsidRDefault="008B7F95" w:rsidP="00EF0318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>Identifies two locations correctly, names the transversal correctly, and identifies the parallel lines.  Also justifies why those locations were chosen.</w:t>
            </w:r>
          </w:p>
        </w:tc>
        <w:tc>
          <w:tcPr>
            <w:tcW w:w="1408" w:type="dxa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8B7F95" w:rsidTr="003D1070">
        <w:trPr>
          <w:trHeight w:val="945"/>
        </w:trPr>
        <w:tc>
          <w:tcPr>
            <w:tcW w:w="1694" w:type="dxa"/>
            <w:vMerge/>
            <w:shd w:val="clear" w:color="auto" w:fill="CCC0D9" w:themeFill="accent4" w:themeFillTint="66"/>
          </w:tcPr>
          <w:p w:rsidR="008B7F95" w:rsidRDefault="008B7F95" w:rsidP="00980F5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8B7F95" w:rsidRPr="003D1070" w:rsidRDefault="008B7F95" w:rsidP="00EF03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8B7F95" w:rsidTr="008B7F95">
        <w:trPr>
          <w:trHeight w:val="946"/>
        </w:trPr>
        <w:tc>
          <w:tcPr>
            <w:tcW w:w="1694" w:type="dxa"/>
            <w:vMerge w:val="restart"/>
            <w:shd w:val="clear" w:color="auto" w:fill="CCC0D9" w:themeFill="accent4" w:themeFillTint="66"/>
          </w:tcPr>
          <w:p w:rsidR="008B7F95" w:rsidRPr="003D1070" w:rsidRDefault="008B7F95" w:rsidP="00980F5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Consecutive Interior</w:t>
            </w:r>
          </w:p>
          <w:p w:rsidR="008B7F95" w:rsidRPr="003D1070" w:rsidRDefault="008B7F95" w:rsidP="003D1070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(Pair 1</w:t>
            </w:r>
            <w:r>
              <w:rPr>
                <w:b/>
                <w:sz w:val="23"/>
                <w:szCs w:val="23"/>
              </w:rPr>
              <w:t xml:space="preserve"> and Pair 2 graded separately and each worth 4 points</w:t>
            </w:r>
            <w:r w:rsidRPr="003D107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661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incorrectly</w:t>
            </w:r>
          </w:p>
        </w:tc>
        <w:tc>
          <w:tcPr>
            <w:tcW w:w="1560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correctly.</w:t>
            </w:r>
          </w:p>
        </w:tc>
        <w:tc>
          <w:tcPr>
            <w:tcW w:w="1592" w:type="dxa"/>
            <w:vMerge w:val="restart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two locations correctly, names the transversal correctly, and identifies the parallel lines.</w:t>
            </w:r>
          </w:p>
        </w:tc>
        <w:tc>
          <w:tcPr>
            <w:tcW w:w="1661" w:type="dxa"/>
            <w:vMerge w:val="restart"/>
          </w:tcPr>
          <w:p w:rsidR="008B7F95" w:rsidRPr="003D1070" w:rsidRDefault="008B7F95" w:rsidP="00EF0318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>Identifies two locations correctly, names the transversal correctly, and identifies the parallel lines.  Also justifies why those locations were chosen.</w:t>
            </w:r>
          </w:p>
        </w:tc>
        <w:tc>
          <w:tcPr>
            <w:tcW w:w="1408" w:type="dxa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8B7F95" w:rsidTr="003D1070">
        <w:trPr>
          <w:trHeight w:val="945"/>
        </w:trPr>
        <w:tc>
          <w:tcPr>
            <w:tcW w:w="1694" w:type="dxa"/>
            <w:vMerge/>
            <w:shd w:val="clear" w:color="auto" w:fill="CCC0D9" w:themeFill="accent4" w:themeFillTint="66"/>
          </w:tcPr>
          <w:p w:rsidR="008B7F95" w:rsidRDefault="008B7F95" w:rsidP="00980F5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1" w:type="dxa"/>
            <w:vMerge/>
          </w:tcPr>
          <w:p w:rsidR="008B7F95" w:rsidRPr="003D1070" w:rsidRDefault="008B7F95" w:rsidP="00EF03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B7F95" w:rsidRDefault="008B7F95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3D1070">
        <w:tc>
          <w:tcPr>
            <w:tcW w:w="1694" w:type="dxa"/>
            <w:shd w:val="clear" w:color="auto" w:fill="CCC0D9" w:themeFill="accent4" w:themeFillTint="66"/>
          </w:tcPr>
          <w:p w:rsidR="003D1070" w:rsidRPr="003D1070" w:rsidRDefault="003D1070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Congruent Angles are Color-coded</w:t>
            </w:r>
          </w:p>
        </w:tc>
        <w:tc>
          <w:tcPr>
            <w:tcW w:w="1661" w:type="dxa"/>
          </w:tcPr>
          <w:p w:rsidR="003D1070" w:rsidRDefault="003D107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at least two congruent angles</w:t>
            </w:r>
          </w:p>
        </w:tc>
        <w:tc>
          <w:tcPr>
            <w:tcW w:w="1560" w:type="dxa"/>
          </w:tcPr>
          <w:p w:rsidR="003D1070" w:rsidRDefault="003D107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Forgets or </w:t>
            </w:r>
            <w:proofErr w:type="spellStart"/>
            <w:r>
              <w:rPr>
                <w:sz w:val="23"/>
                <w:szCs w:val="23"/>
              </w:rPr>
              <w:t>mis</w:t>
            </w:r>
            <w:proofErr w:type="spellEnd"/>
            <w:r>
              <w:rPr>
                <w:sz w:val="23"/>
                <w:szCs w:val="23"/>
              </w:rPr>
              <w:t>-colors more than 2 angles</w:t>
            </w:r>
          </w:p>
        </w:tc>
        <w:tc>
          <w:tcPr>
            <w:tcW w:w="1592" w:type="dxa"/>
          </w:tcPr>
          <w:p w:rsidR="003D1070" w:rsidRDefault="003D107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Forgets or </w:t>
            </w:r>
            <w:proofErr w:type="spellStart"/>
            <w:r>
              <w:rPr>
                <w:sz w:val="23"/>
                <w:szCs w:val="23"/>
              </w:rPr>
              <w:t>mis</w:t>
            </w:r>
            <w:proofErr w:type="spellEnd"/>
            <w:r>
              <w:rPr>
                <w:sz w:val="23"/>
                <w:szCs w:val="23"/>
              </w:rPr>
              <w:t>-colors 1 or 2 angles</w:t>
            </w:r>
          </w:p>
        </w:tc>
        <w:tc>
          <w:tcPr>
            <w:tcW w:w="1661" w:type="dxa"/>
          </w:tcPr>
          <w:p w:rsidR="003D1070" w:rsidRPr="003D1070" w:rsidRDefault="003D1070" w:rsidP="00980F5B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>Identifies all congruent angles with the same colors and provides a legend.</w:t>
            </w:r>
          </w:p>
        </w:tc>
        <w:tc>
          <w:tcPr>
            <w:tcW w:w="1408" w:type="dxa"/>
          </w:tcPr>
          <w:p w:rsidR="003D1070" w:rsidRDefault="003D1070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3D1070">
        <w:tc>
          <w:tcPr>
            <w:tcW w:w="1694" w:type="dxa"/>
            <w:shd w:val="clear" w:color="auto" w:fill="CCC0D9" w:themeFill="accent4" w:themeFillTint="66"/>
          </w:tcPr>
          <w:p w:rsidR="003D1070" w:rsidRPr="003D1070" w:rsidRDefault="003D1070" w:rsidP="00980F5B">
            <w:pPr>
              <w:pStyle w:val="Default"/>
              <w:rPr>
                <w:b/>
                <w:sz w:val="23"/>
                <w:szCs w:val="23"/>
              </w:rPr>
            </w:pPr>
            <w:r w:rsidRPr="003D1070">
              <w:rPr>
                <w:b/>
                <w:sz w:val="23"/>
                <w:szCs w:val="23"/>
              </w:rPr>
              <w:t>Supplementary Angles are Color-coded</w:t>
            </w:r>
          </w:p>
        </w:tc>
        <w:tc>
          <w:tcPr>
            <w:tcW w:w="1661" w:type="dxa"/>
          </w:tcPr>
          <w:p w:rsidR="003D1070" w:rsidRPr="003D1070" w:rsidRDefault="003D1070" w:rsidP="00980F5B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>Identifies at least two angles that are supplementary to the angles identified above.</w:t>
            </w:r>
          </w:p>
        </w:tc>
        <w:tc>
          <w:tcPr>
            <w:tcW w:w="1560" w:type="dxa"/>
          </w:tcPr>
          <w:p w:rsidR="003D1070" w:rsidRDefault="003D107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Forgets or </w:t>
            </w:r>
            <w:proofErr w:type="spellStart"/>
            <w:r>
              <w:rPr>
                <w:sz w:val="23"/>
                <w:szCs w:val="23"/>
              </w:rPr>
              <w:t>mis</w:t>
            </w:r>
            <w:proofErr w:type="spellEnd"/>
            <w:r>
              <w:rPr>
                <w:sz w:val="23"/>
                <w:szCs w:val="23"/>
              </w:rPr>
              <w:t>-colors more than 2 angles</w:t>
            </w:r>
          </w:p>
        </w:tc>
        <w:tc>
          <w:tcPr>
            <w:tcW w:w="1592" w:type="dxa"/>
          </w:tcPr>
          <w:p w:rsidR="003D1070" w:rsidRDefault="003D1070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Forgets or </w:t>
            </w:r>
            <w:proofErr w:type="spellStart"/>
            <w:r>
              <w:rPr>
                <w:sz w:val="23"/>
                <w:szCs w:val="23"/>
              </w:rPr>
              <w:t>mis</w:t>
            </w:r>
            <w:proofErr w:type="spellEnd"/>
            <w:r>
              <w:rPr>
                <w:sz w:val="23"/>
                <w:szCs w:val="23"/>
              </w:rPr>
              <w:t>-colors 1 or 2 angles</w:t>
            </w:r>
          </w:p>
        </w:tc>
        <w:tc>
          <w:tcPr>
            <w:tcW w:w="1661" w:type="dxa"/>
          </w:tcPr>
          <w:p w:rsidR="003D1070" w:rsidRPr="003D1070" w:rsidRDefault="003D1070" w:rsidP="00980F5B">
            <w:pPr>
              <w:pStyle w:val="Default"/>
              <w:rPr>
                <w:sz w:val="20"/>
                <w:szCs w:val="20"/>
              </w:rPr>
            </w:pPr>
            <w:r w:rsidRPr="003D1070">
              <w:rPr>
                <w:sz w:val="20"/>
                <w:szCs w:val="20"/>
              </w:rPr>
              <w:t xml:space="preserve">Identifies all pairs of supplementary angles by color-coding correctly and providing a legend. </w:t>
            </w:r>
          </w:p>
        </w:tc>
        <w:tc>
          <w:tcPr>
            <w:tcW w:w="1408" w:type="dxa"/>
          </w:tcPr>
          <w:p w:rsidR="003D1070" w:rsidRDefault="003D1070" w:rsidP="00980F5B">
            <w:pPr>
              <w:pStyle w:val="Default"/>
              <w:rPr>
                <w:sz w:val="23"/>
                <w:szCs w:val="23"/>
              </w:rPr>
            </w:pPr>
          </w:p>
        </w:tc>
      </w:tr>
      <w:tr w:rsidR="00EF40C0" w:rsidTr="003D1070">
        <w:tc>
          <w:tcPr>
            <w:tcW w:w="1694" w:type="dxa"/>
            <w:shd w:val="clear" w:color="auto" w:fill="CCC0D9" w:themeFill="accent4" w:themeFillTint="66"/>
          </w:tcPr>
          <w:p w:rsidR="002D526D" w:rsidRPr="003D1070" w:rsidRDefault="002D526D" w:rsidP="00980F5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Aesthetic Quality</w:t>
            </w:r>
          </w:p>
        </w:tc>
        <w:tc>
          <w:tcPr>
            <w:tcW w:w="1661" w:type="dxa"/>
          </w:tcPr>
          <w:p w:rsidR="002D526D" w:rsidRPr="003D1070" w:rsidRDefault="002D526D" w:rsidP="00980F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Legible</w:t>
            </w:r>
          </w:p>
        </w:tc>
        <w:tc>
          <w:tcPr>
            <w:tcW w:w="1560" w:type="dxa"/>
          </w:tcPr>
          <w:p w:rsidR="002D526D" w:rsidRDefault="002D526D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Neat but not colorful</w:t>
            </w:r>
          </w:p>
        </w:tc>
        <w:tc>
          <w:tcPr>
            <w:tcW w:w="1592" w:type="dxa"/>
          </w:tcPr>
          <w:p w:rsidR="002D526D" w:rsidRDefault="002D526D" w:rsidP="00980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Neat, colorful, and buildings resemble real versions.</w:t>
            </w:r>
          </w:p>
        </w:tc>
        <w:tc>
          <w:tcPr>
            <w:tcW w:w="1661" w:type="dxa"/>
          </w:tcPr>
          <w:p w:rsidR="002D526D" w:rsidRPr="003D1070" w:rsidRDefault="002D526D" w:rsidP="00980F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Beautiful.  Worthy of being hung up on the wall.</w:t>
            </w:r>
          </w:p>
        </w:tc>
        <w:tc>
          <w:tcPr>
            <w:tcW w:w="1408" w:type="dxa"/>
          </w:tcPr>
          <w:p w:rsidR="002D526D" w:rsidRDefault="002D526D" w:rsidP="00980F5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D1070" w:rsidRDefault="003D1070" w:rsidP="003D1070">
      <w:pPr>
        <w:pStyle w:val="Default"/>
        <w:tabs>
          <w:tab w:val="left" w:pos="1816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980F5B" w:rsidRPr="003D1070" w:rsidRDefault="003D1070" w:rsidP="003D1070">
      <w:pPr>
        <w:tabs>
          <w:tab w:val="left" w:pos="1816"/>
        </w:tabs>
      </w:pPr>
      <w:r>
        <w:tab/>
      </w:r>
    </w:p>
    <w:sectPr w:rsidR="00980F5B" w:rsidRPr="003D1070" w:rsidSect="0007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1D35"/>
    <w:multiLevelType w:val="hybridMultilevel"/>
    <w:tmpl w:val="435EC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33278"/>
    <w:rsid w:val="0001791A"/>
    <w:rsid w:val="0007209C"/>
    <w:rsid w:val="001D63A4"/>
    <w:rsid w:val="001F0AC1"/>
    <w:rsid w:val="002119BE"/>
    <w:rsid w:val="00220B0D"/>
    <w:rsid w:val="00234859"/>
    <w:rsid w:val="00270CC7"/>
    <w:rsid w:val="002D526D"/>
    <w:rsid w:val="00300B24"/>
    <w:rsid w:val="003D1070"/>
    <w:rsid w:val="00435DAD"/>
    <w:rsid w:val="00491699"/>
    <w:rsid w:val="00520558"/>
    <w:rsid w:val="00533278"/>
    <w:rsid w:val="006B6097"/>
    <w:rsid w:val="007059DD"/>
    <w:rsid w:val="007161E3"/>
    <w:rsid w:val="008B7F95"/>
    <w:rsid w:val="00946AC8"/>
    <w:rsid w:val="00980F5B"/>
    <w:rsid w:val="00A0463B"/>
    <w:rsid w:val="00AF04F9"/>
    <w:rsid w:val="00BD4C76"/>
    <w:rsid w:val="00CF7E5B"/>
    <w:rsid w:val="00DC496D"/>
    <w:rsid w:val="00E3773F"/>
    <w:rsid w:val="00EC2F35"/>
    <w:rsid w:val="00EF40C0"/>
    <w:rsid w:val="00F2152C"/>
    <w:rsid w:val="00F4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27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21</cp:revision>
  <dcterms:created xsi:type="dcterms:W3CDTF">2012-11-13T02:21:00Z</dcterms:created>
  <dcterms:modified xsi:type="dcterms:W3CDTF">2012-12-04T03:54:00Z</dcterms:modified>
</cp:coreProperties>
</file>